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70" w:rsidRPr="009701CA" w:rsidRDefault="00916870" w:rsidP="00916870">
      <w:pPr>
        <w:widowControl/>
        <w:tabs>
          <w:tab w:val="left" w:pos="142"/>
        </w:tabs>
        <w:kinsoku w:val="0"/>
        <w:overflowPunct w:val="0"/>
        <w:autoSpaceDE/>
        <w:autoSpaceDN/>
        <w:adjustRightInd/>
        <w:spacing w:line="276" w:lineRule="auto"/>
        <w:ind w:left="709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916870">
        <w:rPr>
          <w:b/>
          <w:sz w:val="24"/>
          <w:szCs w:val="24"/>
        </w:rPr>
        <w:t xml:space="preserve">.     </w:t>
      </w:r>
      <w:r w:rsidRPr="009701CA">
        <w:rPr>
          <w:b/>
          <w:sz w:val="24"/>
          <w:szCs w:val="24"/>
        </w:rPr>
        <w:t>ПРАВИЛА ПОДАЧИ И РАССМОТРЕНИЯ АПЕЛЛЯЦИЙ</w:t>
      </w:r>
    </w:p>
    <w:p w:rsidR="00916870" w:rsidRPr="009701CA" w:rsidRDefault="00916870" w:rsidP="00916870">
      <w:pPr>
        <w:widowControl/>
        <w:tabs>
          <w:tab w:val="left" w:pos="142"/>
        </w:tabs>
        <w:kinsoku w:val="0"/>
        <w:overflowPunct w:val="0"/>
        <w:autoSpaceDE/>
        <w:autoSpaceDN/>
        <w:adjustRightInd/>
        <w:spacing w:line="276" w:lineRule="auto"/>
        <w:ind w:firstLine="709"/>
        <w:jc w:val="both"/>
        <w:textAlignment w:val="baseline"/>
        <w:rPr>
          <w:sz w:val="24"/>
          <w:szCs w:val="24"/>
        </w:rPr>
      </w:pPr>
    </w:p>
    <w:p w:rsidR="00F26479" w:rsidRPr="00F26479" w:rsidRDefault="00F26479" w:rsidP="00F26479">
      <w:pPr>
        <w:numPr>
          <w:ilvl w:val="1"/>
          <w:numId w:val="1"/>
        </w:numPr>
        <w:kinsoku w:val="0"/>
        <w:overflowPunct w:val="0"/>
        <w:autoSpaceDE/>
        <w:autoSpaceDN/>
        <w:adjustRightInd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F26479">
        <w:rPr>
          <w:sz w:val="24"/>
          <w:szCs w:val="24"/>
        </w:rPr>
        <w:t>По результатам решения экзаменационной комиссии о прохождении вступительного испытания поступающий вправе подать в апелляционную комиссию письменное апелляционное заявление о нарушении, по мнению поступающего, установленного порядка проведения вступительного испытания и (или) о несогласии с его (их) результатами (далее – апелляция)</w:t>
      </w:r>
    </w:p>
    <w:p w:rsidR="00F26479" w:rsidRPr="00F26479" w:rsidRDefault="00F26479" w:rsidP="00F26479">
      <w:pPr>
        <w:kinsoku w:val="0"/>
        <w:overflowPunct w:val="0"/>
        <w:autoSpaceDE/>
        <w:autoSpaceDN/>
        <w:adjustRightInd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F26479">
        <w:rPr>
          <w:sz w:val="24"/>
          <w:szCs w:val="24"/>
        </w:rPr>
        <w:t>1) лично (доверенным лицом);</w:t>
      </w:r>
    </w:p>
    <w:p w:rsidR="00F26479" w:rsidRPr="00F26479" w:rsidRDefault="00F26479" w:rsidP="00F26479">
      <w:pPr>
        <w:kinsoku w:val="0"/>
        <w:overflowPunct w:val="0"/>
        <w:autoSpaceDE/>
        <w:autoSpaceDN/>
        <w:adjustRightInd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F26479">
        <w:rPr>
          <w:sz w:val="24"/>
          <w:szCs w:val="24"/>
        </w:rPr>
        <w:t>2) посредством почтовой связи общего пользования;</w:t>
      </w:r>
    </w:p>
    <w:p w:rsidR="00F26479" w:rsidRPr="00F26479" w:rsidRDefault="00F26479" w:rsidP="00F26479">
      <w:pPr>
        <w:kinsoku w:val="0"/>
        <w:overflowPunct w:val="0"/>
        <w:autoSpaceDE/>
        <w:autoSpaceDN/>
        <w:adjustRightInd/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F26479">
        <w:rPr>
          <w:sz w:val="24"/>
          <w:szCs w:val="24"/>
        </w:rPr>
        <w:t xml:space="preserve">3) через электронную почту отдела аспирантуры </w:t>
      </w:r>
      <w:hyperlink r:id="rId5" w:history="1">
        <w:r w:rsidRPr="00F26479">
          <w:rPr>
            <w:sz w:val="24"/>
            <w:szCs w:val="24"/>
            <w:lang w:val="en-US"/>
          </w:rPr>
          <w:t>akodin</w:t>
        </w:r>
        <w:r w:rsidRPr="00F26479">
          <w:rPr>
            <w:sz w:val="24"/>
            <w:szCs w:val="24"/>
          </w:rPr>
          <w:t>@</w:t>
        </w:r>
        <w:r w:rsidRPr="00F26479">
          <w:rPr>
            <w:sz w:val="24"/>
            <w:szCs w:val="24"/>
            <w:lang w:val="en-US"/>
          </w:rPr>
          <w:t>ihte</w:t>
        </w:r>
        <w:r w:rsidRPr="00F26479">
          <w:rPr>
            <w:sz w:val="24"/>
            <w:szCs w:val="24"/>
          </w:rPr>
          <w:t>.</w:t>
        </w:r>
        <w:r w:rsidRPr="00F26479">
          <w:rPr>
            <w:sz w:val="24"/>
            <w:szCs w:val="24"/>
            <w:lang w:val="en-US"/>
          </w:rPr>
          <w:t>uran</w:t>
        </w:r>
        <w:r w:rsidRPr="00F26479">
          <w:rPr>
            <w:sz w:val="24"/>
            <w:szCs w:val="24"/>
          </w:rPr>
          <w:t>.</w:t>
        </w:r>
        <w:r w:rsidRPr="00F26479">
          <w:rPr>
            <w:sz w:val="24"/>
            <w:szCs w:val="24"/>
            <w:lang w:val="en-US"/>
          </w:rPr>
          <w:t>ru</w:t>
        </w:r>
      </w:hyperlink>
      <w:r w:rsidRPr="00F26479">
        <w:rPr>
          <w:sz w:val="24"/>
          <w:szCs w:val="24"/>
        </w:rPr>
        <w:t xml:space="preserve">, </w:t>
      </w:r>
      <w:r w:rsidRPr="00F26479">
        <w:rPr>
          <w:sz w:val="24"/>
          <w:szCs w:val="24"/>
          <w:lang w:val="en-US"/>
        </w:rPr>
        <w:t>a</w:t>
      </w:r>
      <w:r w:rsidRPr="00F26479">
        <w:rPr>
          <w:sz w:val="24"/>
          <w:szCs w:val="24"/>
        </w:rPr>
        <w:t>.</w:t>
      </w:r>
      <w:r w:rsidRPr="00F26479">
        <w:rPr>
          <w:sz w:val="24"/>
          <w:szCs w:val="24"/>
          <w:lang w:val="en-US"/>
        </w:rPr>
        <w:t>kodinceva</w:t>
      </w:r>
      <w:r w:rsidRPr="00F26479">
        <w:rPr>
          <w:sz w:val="24"/>
          <w:szCs w:val="24"/>
        </w:rPr>
        <w:t>@</w:t>
      </w:r>
      <w:r w:rsidRPr="00F26479">
        <w:rPr>
          <w:sz w:val="24"/>
          <w:szCs w:val="24"/>
          <w:lang w:val="en-US"/>
        </w:rPr>
        <w:t>ihte</w:t>
      </w:r>
      <w:r w:rsidRPr="00F26479">
        <w:rPr>
          <w:sz w:val="24"/>
          <w:szCs w:val="24"/>
        </w:rPr>
        <w:t>.</w:t>
      </w:r>
      <w:r w:rsidRPr="00F26479">
        <w:rPr>
          <w:sz w:val="24"/>
          <w:szCs w:val="24"/>
          <w:lang w:val="en-US"/>
        </w:rPr>
        <w:t>ru</w:t>
      </w:r>
      <w:r w:rsidRPr="00F26479">
        <w:rPr>
          <w:sz w:val="24"/>
          <w:szCs w:val="24"/>
        </w:rPr>
        <w:t>.</w:t>
      </w:r>
    </w:p>
    <w:p w:rsidR="00F26479" w:rsidRPr="00F26479" w:rsidRDefault="00F26479" w:rsidP="00F26479">
      <w:pPr>
        <w:numPr>
          <w:ilvl w:val="1"/>
          <w:numId w:val="1"/>
        </w:numPr>
        <w:kinsoku w:val="0"/>
        <w:overflowPunct w:val="0"/>
        <w:autoSpaceDE/>
        <w:autoSpaceDN/>
        <w:adjustRightInd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F26479">
        <w:rPr>
          <w:sz w:val="24"/>
          <w:szCs w:val="24"/>
        </w:rPr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 или порядка проведения вступительного испытания.</w:t>
      </w:r>
    </w:p>
    <w:p w:rsidR="00F26479" w:rsidRPr="00F26479" w:rsidRDefault="00F26479" w:rsidP="00F26479">
      <w:pPr>
        <w:numPr>
          <w:ilvl w:val="1"/>
          <w:numId w:val="1"/>
        </w:numPr>
        <w:kinsoku w:val="0"/>
        <w:overflowPunct w:val="0"/>
        <w:autoSpaceDE/>
        <w:autoSpaceDN/>
        <w:adjustRightInd/>
        <w:spacing w:line="276" w:lineRule="auto"/>
        <w:ind w:left="0" w:firstLine="709"/>
        <w:jc w:val="both"/>
        <w:textAlignment w:val="baseline"/>
        <w:rPr>
          <w:spacing w:val="-20"/>
          <w:sz w:val="24"/>
          <w:szCs w:val="24"/>
        </w:rPr>
      </w:pPr>
      <w:r w:rsidRPr="00F26479">
        <w:rPr>
          <w:sz w:val="24"/>
          <w:szCs w:val="24"/>
        </w:rPr>
        <w:t xml:space="preserve">Апелляция подается поступающим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 Приемная комиссия обеспечивает прием апелляций в течение всего рабочего дня (в течение всех рабочих дней, в которые поступающий вправе обратиться с апелляцией). Рассмотрение апелляций на результаты вступительных испытаний проводится не позднее следующего рабочего дня после ее подачи в очном или дистанционном формате. Рассмотрение апелляций на начисление баллов за индивидуальные достижения проводится не позднее 10 августа </w:t>
      </w:r>
      <w:r w:rsidRPr="00F26479">
        <w:rPr>
          <w:spacing w:val="-20"/>
          <w:sz w:val="24"/>
          <w:szCs w:val="24"/>
        </w:rPr>
        <w:t>2024 г.</w:t>
      </w:r>
    </w:p>
    <w:p w:rsidR="00F26479" w:rsidRPr="00F26479" w:rsidRDefault="00F26479" w:rsidP="00F26479">
      <w:pPr>
        <w:numPr>
          <w:ilvl w:val="1"/>
          <w:numId w:val="1"/>
        </w:numPr>
        <w:kinsoku w:val="0"/>
        <w:overflowPunct w:val="0"/>
        <w:autoSpaceDE/>
        <w:autoSpaceDN/>
        <w:adjustRightInd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F26479">
        <w:rPr>
          <w:sz w:val="24"/>
          <w:szCs w:val="24"/>
        </w:rPr>
        <w:t>При рассмотрении апелляции имеют право присутствовать члены экзаменационной комиссии и поступающий (доверенное лицо, при наличии у него такого полномочия), который должен иметь при себе документ, удостоверяющий его личность.</w:t>
      </w:r>
    </w:p>
    <w:p w:rsidR="00F26479" w:rsidRPr="00F26479" w:rsidRDefault="00F26479" w:rsidP="00F26479">
      <w:pPr>
        <w:numPr>
          <w:ilvl w:val="1"/>
          <w:numId w:val="1"/>
        </w:numPr>
        <w:kinsoku w:val="0"/>
        <w:overflowPunct w:val="0"/>
        <w:autoSpaceDE/>
        <w:autoSpaceDN/>
        <w:adjustRightInd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F26479">
        <w:rPr>
          <w:sz w:val="24"/>
          <w:szCs w:val="24"/>
        </w:rPr>
        <w:t xml:space="preserve">После рассмотрения апелляции апелляционная комиссия принимает решение об изменении оценки результатов вступительного испытания или оставления указанной оценки без изменения. </w:t>
      </w:r>
    </w:p>
    <w:p w:rsidR="00F26479" w:rsidRPr="00F26479" w:rsidRDefault="00F26479" w:rsidP="00F26479">
      <w:pPr>
        <w:numPr>
          <w:ilvl w:val="1"/>
          <w:numId w:val="1"/>
        </w:numPr>
        <w:kinsoku w:val="0"/>
        <w:overflowPunct w:val="0"/>
        <w:autoSpaceDE/>
        <w:autoSpaceDN/>
        <w:adjustRightInd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F26479">
        <w:rPr>
          <w:sz w:val="24"/>
          <w:szCs w:val="24"/>
        </w:rPr>
        <w:t>Оформленное протоколом решение апелляционной комиссии доводится до сведения, поступающего (доверенного лица) и хранится в личном деле поступающего. В случае рассмотрения апелляции в дистанционном формате факт ознакомления, поступающего (доверенного лица) с решением апелляционной комиссии осуществляется путем оглашения решения комиссии председателем, что фиксируется аудио- и/или видеозаписью, подлежащей хранению в течение календарного года.</w:t>
      </w:r>
    </w:p>
    <w:p w:rsidR="00A52DA6" w:rsidRDefault="00F26479" w:rsidP="00F26479">
      <w:pPr>
        <w:kinsoku w:val="0"/>
        <w:overflowPunct w:val="0"/>
        <w:autoSpaceDE/>
        <w:autoSpaceDN/>
        <w:adjustRightInd/>
        <w:spacing w:line="276" w:lineRule="auto"/>
        <w:ind w:left="709"/>
        <w:jc w:val="both"/>
        <w:textAlignment w:val="baseline"/>
      </w:pPr>
      <w:bookmarkStart w:id="0" w:name="_GoBack"/>
      <w:bookmarkEnd w:id="0"/>
    </w:p>
    <w:sectPr w:rsidR="00A5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33D2"/>
    <w:multiLevelType w:val="multilevel"/>
    <w:tmpl w:val="3920C816"/>
    <w:lvl w:ilvl="0">
      <w:start w:val="1"/>
      <w:numFmt w:val="upperRoman"/>
      <w:lvlText w:val="%1."/>
      <w:lvlJc w:val="left"/>
      <w:pPr>
        <w:ind w:left="90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12"/>
    <w:rsid w:val="00026F12"/>
    <w:rsid w:val="00510571"/>
    <w:rsid w:val="00916870"/>
    <w:rsid w:val="00C061B8"/>
    <w:rsid w:val="00CE7163"/>
    <w:rsid w:val="00F26479"/>
    <w:rsid w:val="00F7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83EE2-5CB9-49C6-A50F-8E586104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16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odin@ihte.u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2023-04-03T10:29:00Z</dcterms:created>
  <dcterms:modified xsi:type="dcterms:W3CDTF">2023-12-26T11:35:00Z</dcterms:modified>
</cp:coreProperties>
</file>